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F4E79"/>
          <w:sz w:val="30"/>
          <w:szCs w:val="30"/>
        </w:rPr>
        <w:t xml:space="preserve">LEMBAR KERJA PESERTA DIDIK (LKPD)</w:t>
      </w:r>
    </w:p>
    <w:p>
      <w:pPr>
        <w:spacing w:after="60"/>
        <w:jc w:val="center"/>
      </w:pPr>
      <w:r>
        <w:rPr>
          <w:b/>
          <w:bCs/>
          <w:color w:val="2E75B6"/>
          <w:sz w:val="26"/>
          <w:szCs w:val="26"/>
        </w:rPr>
        <w:t xml:space="preserve">Mengenal Pecahan Sederhana (Setengah dan Seperempat)</w:t>
      </w:r>
    </w:p>
    <w:p>
      <w:pPr>
        <w:spacing w:after="200"/>
        <w:jc w:val="center"/>
      </w:pPr>
      <w:r>
        <w:rPr>
          <w:i/>
          <w:iCs/>
          <w:color w:val="595959"/>
          <w:sz w:val="20"/>
          <w:szCs w:val="20"/>
        </w:rPr>
        <w:t xml:space="preserve">Matematika Kelas 1 SD • Fase A • Kurikulum Merdeka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4700"/>
        <w:gridCol w:w="2200"/>
        <w:gridCol w:w="1500"/>
      </w:tblGrid>
      <w:tr>
        <w:tc>
          <w:tcPr>
            <w:tcW w:type="dxa" w:w="2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DEEA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Nama Siswa</w:t>
            </w:r>
          </w:p>
        </w:tc>
        <w:tc>
          <w:tcPr>
            <w:tcW w:type="dxa" w:w="4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DEEA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Kelas</w:t>
            </w:r>
          </w:p>
        </w:tc>
        <w:tc>
          <w:tcPr>
            <w:tcW w:type="dxa" w:w="15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DEEA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  <w:tc>
          <w:tcPr>
            <w:tcW w:type="dxa" w:w="4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DEEA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Nilai</w:t>
            </w:r>
          </w:p>
        </w:tc>
        <w:tc>
          <w:tcPr>
            <w:tcW w:type="dxa" w:w="15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200"/>
      </w:pPr>
      <w:r>
        <w:rPr>
          <w:b/>
          <w:bCs/>
          <w:color w:val="1F4E79"/>
          <w:sz w:val="22"/>
          <w:szCs w:val="22"/>
        </w:rPr>
        <w:t xml:space="preserve">Petunjuk Pengerjaan:</w:t>
      </w:r>
    </w:p>
    <w:p>
      <w:pPr>
        <w:spacing w:after="80"/>
        <w:ind w:left="300"/>
      </w:pPr>
      <w:r>
        <w:rPr>
          <w:sz w:val="21"/>
          <w:szCs w:val="21"/>
        </w:rPr>
        <w:t xml:space="preserve">1. Tuliskan namamu pada kolom identitas di atas sebelum mulai mengerjakan.</w:t>
      </w:r>
    </w:p>
    <w:p>
      <w:pPr>
        <w:spacing w:after="80"/>
        <w:ind w:left="300"/>
      </w:pPr>
      <w:r>
        <w:rPr>
          <w:sz w:val="21"/>
          <w:szCs w:val="21"/>
        </w:rPr>
        <w:t xml:space="preserve">2. Perhatikan gambar bangun yang dibagi menjadi beberapa bagian sama besar.</w:t>
      </w:r>
    </w:p>
    <w:p>
      <w:pPr>
        <w:spacing w:after="80"/>
        <w:ind w:left="300"/>
      </w:pPr>
      <w:r>
        <w:rPr>
          <w:sz w:val="21"/>
          <w:szCs w:val="21"/>
        </w:rPr>
        <w:t xml:space="preserve">3. Warnai bagian sesuai perintah pada setiap soal.</w:t>
      </w:r>
    </w:p>
    <w:p>
      <w:pPr>
        <w:spacing w:after="80"/>
        <w:ind w:left="300"/>
      </w:pPr>
      <w:r>
        <w:rPr>
          <w:sz w:val="21"/>
          <w:szCs w:val="21"/>
        </w:rPr>
        <w:t xml:space="preserve">4. Tanyakan kepada guru atau orang tua jika ada soal yang belum kamu pahami.</w:t>
      </w:r>
    </w:p>
    <w:p>
      <w:pPr>
        <w:shd w:fill="1F4E79" w:color="auto" w:val="clear"/>
        <w:spacing w:after="120" w:before="320"/>
      </w:pPr>
      <w:r>
        <w:rPr>
          <w:b/>
          <w:bCs/>
          <w:color w:val="FFFFFF"/>
          <w:sz w:val="22"/>
          <w:szCs w:val="22"/>
        </w:rPr>
        <w:t xml:space="preserve">  1. Mengenal Pecahan Setengah (1/2)</w:t>
      </w:r>
    </w:p>
    <w:p>
      <w:pPr>
        <w:spacing w:after="160"/>
      </w:pPr>
      <w:r>
        <w:rPr>
          <w:sz w:val="21"/>
          <w:szCs w:val="21"/>
        </w:rPr>
        <w:t xml:space="preserve">Perhatikan gambar berikut. Setiap gambar dibagi menjadi 2 bagian sama besar, dan salah satu bagian diwarnai. Tuliskan pecahan yang tepat pada kolom yang tersedia.</w:t>
      </w:r>
    </w:p>
    <w:p>
      <w:pPr>
        <w:spacing w:after="100" w:before="120"/>
      </w:pPr>
      <w:r>
        <w:rPr>
          <w:b/>
          <w:bCs/>
          <w:color w:val="1F4E79"/>
          <w:sz w:val="20"/>
          <w:szCs w:val="20"/>
        </w:rPr>
        <w:t xml:space="preserve">Gambar 1</w:t>
      </w:r>
    </w:p>
    <w:tbl>
      <w:tblPr>
        <w:tblW w:type="dxa" w:w="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</w:tblGrid>
      <w:tr>
        <w:tc>
          <w:tcPr>
            <w:tcW w:type="dxa" w:w="2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4B183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2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200" w:before="140"/>
      </w:pPr>
      <w:r>
        <w:rPr>
          <w:sz w:val="21"/>
          <w:szCs w:val="21"/>
        </w:rPr>
        <w:t xml:space="preserve">Bagian berwarna menunjukkan pecahan: </w:t>
      </w:r>
      <w:r>
        <w:rPr>
          <w:b/>
          <w:bCs/>
          <w:sz w:val="21"/>
          <w:szCs w:val="21"/>
        </w:rPr>
        <w:t xml:space="preserve">________</w:t>
      </w:r>
    </w:p>
    <w:p>
      <w:pPr>
        <w:spacing w:after="100" w:before="120"/>
      </w:pPr>
      <w:r>
        <w:rPr>
          <w:b/>
          <w:bCs/>
          <w:color w:val="1F4E79"/>
          <w:sz w:val="20"/>
          <w:szCs w:val="20"/>
        </w:rPr>
        <w:t xml:space="preserve">Gambar 2</w:t>
      </w:r>
    </w:p>
    <w:tbl>
      <w:tblPr>
        <w:tblW w:type="dxa" w:w="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</w:tblGrid>
      <w:tr>
        <w:tc>
          <w:tcPr>
            <w:tcW w:type="dxa" w:w="2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4B183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2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200" w:before="140"/>
      </w:pPr>
      <w:r>
        <w:rPr>
          <w:sz w:val="21"/>
          <w:szCs w:val="21"/>
        </w:rPr>
        <w:t xml:space="preserve">Bagian berwarna menunjukkan pecahan: </w:t>
      </w:r>
      <w:r>
        <w:rPr>
          <w:b/>
          <w:bCs/>
          <w:sz w:val="21"/>
          <w:szCs w:val="21"/>
        </w:rPr>
        <w:t xml:space="preserve">________</w:t>
      </w:r>
    </w:p>
    <w:p>
      <w:pPr>
        <w:shd w:fill="1F4E79" w:color="auto" w:val="clear"/>
        <w:spacing w:after="120" w:before="320"/>
      </w:pPr>
      <w:r>
        <w:rPr>
          <w:b/>
          <w:bCs/>
          <w:color w:val="FFFFFF"/>
          <w:sz w:val="22"/>
          <w:szCs w:val="22"/>
        </w:rPr>
        <w:t xml:space="preserve">  2. Mengenal Pecahan Seperempat (1/4)</w:t>
      </w:r>
    </w:p>
    <w:p>
      <w:pPr>
        <w:spacing w:after="160"/>
      </w:pPr>
      <w:r>
        <w:rPr>
          <w:sz w:val="21"/>
          <w:szCs w:val="21"/>
        </w:rPr>
        <w:t xml:space="preserve">Perhatikan gambar berikut. Setiap gambar dibagi menjadi 4 bagian sama besar, dan salah satu bagian diwarnai. Tuliskan pecahan yang tepat pada kolom yang tersedia.</w:t>
      </w:r>
    </w:p>
    <w:p>
      <w:pPr>
        <w:spacing w:after="100" w:before="120"/>
      </w:pPr>
      <w:r>
        <w:rPr>
          <w:b/>
          <w:bCs/>
          <w:color w:val="1F4E79"/>
          <w:sz w:val="20"/>
          <w:szCs w:val="20"/>
        </w:rPr>
        <w:t xml:space="preserve">Gambar 1</w:t>
      </w:r>
    </w:p>
    <w:tbl>
      <w:tblPr>
        <w:tblW w:type="dxa" w:w="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1100"/>
        <w:gridCol w:w="1100"/>
        <w:gridCol w:w="1100"/>
      </w:tblGrid>
      <w:tr>
        <w:tc>
          <w:tcPr>
            <w:tcW w:type="dxa" w:w="11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4B183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1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1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1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200" w:before="140"/>
      </w:pPr>
      <w:r>
        <w:rPr>
          <w:sz w:val="21"/>
          <w:szCs w:val="21"/>
        </w:rPr>
        <w:t xml:space="preserve">Bagian berwarna menunjukkan pecahan: </w:t>
      </w:r>
      <w:r>
        <w:rPr>
          <w:b/>
          <w:bCs/>
          <w:sz w:val="21"/>
          <w:szCs w:val="21"/>
        </w:rPr>
        <w:t xml:space="preserve">________</w:t>
      </w:r>
    </w:p>
    <w:p>
      <w:pPr>
        <w:spacing w:after="100" w:before="120"/>
      </w:pPr>
      <w:r>
        <w:rPr>
          <w:b/>
          <w:bCs/>
          <w:color w:val="1F4E79"/>
          <w:sz w:val="20"/>
          <w:szCs w:val="20"/>
        </w:rPr>
        <w:t xml:space="preserve">Gambar 2</w:t>
      </w:r>
    </w:p>
    <w:tbl>
      <w:tblPr>
        <w:tblW w:type="dxa" w:w="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1100"/>
        <w:gridCol w:w="1100"/>
        <w:gridCol w:w="1100"/>
      </w:tblGrid>
      <w:tr>
        <w:tc>
          <w:tcPr>
            <w:tcW w:type="dxa" w:w="11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4B183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1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1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1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200" w:before="140"/>
      </w:pPr>
      <w:r>
        <w:rPr>
          <w:sz w:val="21"/>
          <w:szCs w:val="21"/>
        </w:rPr>
        <w:t xml:space="preserve">Bagian berwarna menunjukkan pecahan: </w:t>
      </w:r>
      <w:r>
        <w:rPr>
          <w:b/>
          <w:bCs/>
          <w:sz w:val="21"/>
          <w:szCs w:val="21"/>
        </w:rPr>
        <w:t xml:space="preserve">________</w:t>
      </w:r>
    </w:p>
    <w:p>
      <w:pPr>
        <w:shd w:fill="1F4E79" w:color="auto" w:val="clear"/>
        <w:spacing w:after="120" w:before="320"/>
      </w:pPr>
      <w:r>
        <w:rPr>
          <w:b/>
          <w:bCs/>
          <w:color w:val="FFFFFF"/>
          <w:sz w:val="22"/>
          <w:szCs w:val="22"/>
        </w:rPr>
        <w:t xml:space="preserve">  3. Ayo Mewarnai!</w:t>
      </w:r>
    </w:p>
    <w:p>
      <w:pPr>
        <w:spacing w:after="160"/>
      </w:pPr>
      <w:r>
        <w:rPr>
          <w:sz w:val="21"/>
          <w:szCs w:val="21"/>
        </w:rPr>
        <w:t xml:space="preserve">Warnai bagian gambar sesuai dengan pecahan yang diminta pada setiap soal (gunakan pensil warna).</w:t>
      </w:r>
    </w:p>
    <w:p>
      <w:pPr>
        <w:spacing w:after="100" w:before="160"/>
      </w:pPr>
      <w:r>
        <w:rPr>
          <w:b/>
          <w:bCs/>
          <w:sz w:val="21"/>
          <w:szCs w:val="21"/>
        </w:rPr>
        <w:t xml:space="preserve">Warnai   1/2   bagian dari gambar berikut!</w:t>
      </w:r>
    </w:p>
    <w:tbl>
      <w:tblPr>
        <w:tblW w:type="dxa" w:w="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</w:tblGrid>
      <w:tr>
        <w:tc>
          <w:tcPr>
            <w:tcW w:type="dxa" w:w="2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2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100" w:before="160"/>
      </w:pPr>
      <w:r>
        <w:rPr>
          <w:b/>
          <w:bCs/>
          <w:sz w:val="21"/>
          <w:szCs w:val="21"/>
        </w:rPr>
        <w:t xml:space="preserve">Warnai   1/4   bagian dari gambar berikut!</w:t>
      </w:r>
    </w:p>
    <w:tbl>
      <w:tblPr>
        <w:tblW w:type="dxa" w:w="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1100"/>
        <w:gridCol w:w="1100"/>
        <w:gridCol w:w="1100"/>
      </w:tblGrid>
      <w:tr>
        <w:tc>
          <w:tcPr>
            <w:tcW w:type="dxa" w:w="11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1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1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1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100" w:before="160"/>
      </w:pPr>
      <w:r>
        <w:rPr>
          <w:b/>
          <w:bCs/>
          <w:sz w:val="21"/>
          <w:szCs w:val="21"/>
        </w:rPr>
        <w:t xml:space="preserve">Warnai   2/4   bagian dari gambar berikut!</w:t>
      </w:r>
    </w:p>
    <w:tbl>
      <w:tblPr>
        <w:tblW w:type="dxa" w:w="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1100"/>
        <w:gridCol w:w="1100"/>
        <w:gridCol w:w="1100"/>
      </w:tblGrid>
      <w:tr>
        <w:tc>
          <w:tcPr>
            <w:tcW w:type="dxa" w:w="11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1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1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1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FFF" w:color="auto" w:val="clear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hd w:fill="1F4E79" w:color="auto" w:val="clear"/>
        <w:spacing w:after="120" w:before="320"/>
      </w:pPr>
      <w:r>
        <w:rPr>
          <w:b/>
          <w:bCs/>
          <w:color w:val="FFFFFF"/>
          <w:sz w:val="22"/>
          <w:szCs w:val="22"/>
        </w:rPr>
        <w:t xml:space="preserve">  4. Benar atau Salah?</w:t>
      </w:r>
    </w:p>
    <w:p>
      <w:pPr>
        <w:spacing w:after="160"/>
      </w:pPr>
      <w:r>
        <w:rPr>
          <w:sz w:val="21"/>
          <w:szCs w:val="21"/>
        </w:rPr>
        <w:t xml:space="preserve">Berilah tanda centang (✓) pada kolom B (Benar) atau S (Salah) sesuai dengan pernyataan berikut.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200"/>
        <w:gridCol w:w="900"/>
        <w:gridCol w:w="900"/>
      </w:tblGrid>
      <w:tr>
        <w:trPr>
          <w:tblHeader/>
        </w:trP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1F4E79" w:color="auto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</w:t>
            </w:r>
          </w:p>
        </w:tc>
        <w:tc>
          <w:tcPr>
            <w:tcW w:type="dxa" w:w="6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1F4E7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Pernyataan</w:t>
            </w:r>
          </w:p>
        </w:tc>
        <w:tc>
          <w:tcPr>
            <w:tcW w:type="dxa" w:w="9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1F4E79" w:color="auto" w:val="clear"/>
            <w:tcMar>
              <w:top w:type="dxa" w:w="100"/>
              <w:left w:type="dxa" w:w="60"/>
              <w:bottom w:type="dxa" w:w="10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B</w:t>
            </w:r>
          </w:p>
        </w:tc>
        <w:tc>
          <w:tcPr>
            <w:tcW w:type="dxa" w:w="9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1F4E79" w:color="auto" w:val="clear"/>
            <w:tcMar>
              <w:top w:type="dxa" w:w="100"/>
              <w:left w:type="dxa" w:w="60"/>
              <w:bottom w:type="dxa" w:w="10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</w:t>
            </w:r>
          </w:p>
        </w:tc>
      </w:tr>
      <w:t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1</w:t>
            </w:r>
          </w:p>
        </w:tc>
        <w:tc>
          <w:tcPr>
            <w:tcW w:type="dxa" w:w="6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Gambar yang dibagi menjadi 2 bagian sama besar, satu bagian diwarnai disebut SETENGAH.</w:t>
            </w:r>
          </w:p>
        </w:tc>
        <w:tc>
          <w:tcPr>
            <w:tcW w:type="dxa" w:w="9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9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tcW w:type="dxa" w:w="6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Gambar yang dibagi menjadi 4 bagian sama besar, satu bagian diwarnai disebut SEPEREMPAT.</w:t>
            </w:r>
          </w:p>
        </w:tc>
        <w:tc>
          <w:tcPr>
            <w:tcW w:type="dxa" w:w="9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9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3</w:t>
            </w:r>
          </w:p>
        </w:tc>
        <w:tc>
          <w:tcPr>
            <w:tcW w:type="dxa" w:w="6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Setengah artinya membagi benda menjadi 3 bagian sama besar.</w:t>
            </w:r>
          </w:p>
        </w:tc>
        <w:tc>
          <w:tcPr>
            <w:tcW w:type="dxa" w:w="9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9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4</w:t>
            </w:r>
          </w:p>
        </w:tc>
        <w:tc>
          <w:tcPr>
            <w:tcW w:type="dxa" w:w="6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Kue yang dipotong menjadi 4 bagian sama besar, 1 potong disebut seperempat kue.</w:t>
            </w:r>
          </w:p>
        </w:tc>
        <w:tc>
          <w:tcPr>
            <w:tcW w:type="dxa" w:w="9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9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top w:val="single" w:color="BFBFBF" w:sz="6"/>
        </w:pBdr>
        <w:spacing w:before="400"/>
      </w:pPr>
      <w:r>
        <w:rPr>
          <w:sz w:val="16"/>
          <w:szCs w:val="16"/>
        </w:rPr>
        <w:t xml:space="preserve"> </w:t>
      </w:r>
    </w:p>
    <w:p>
      <w:pPr>
        <w:spacing w:before="120"/>
      </w:pPr>
      <w:r>
        <w:rPr>
          <w:i/>
          <w:iCs/>
          <w:color w:val="595959"/>
          <w:sz w:val="19"/>
          <w:szCs w:val="19"/>
        </w:rPr>
        <w:t xml:space="preserve">Catatan: Pecahan setengah (1/2) berarti membagi benda menjadi 2 bagian sama besar. Pecahan seperempat (1/4) berarti membagi benda menjadi 4 bagian sama besar.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2026-08-04T13:28:05.244Z</dcterms:created>
  <dcterms:modified xsi:type="dcterms:W3CDTF">2026-08-04T13:28:05.244Z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